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43"/>
      </w:tblGrid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می‌روی ای همدم خاموش من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چــوب تـــابوتت بود بر دوش من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نــاله یـــا فضـه‌ات در گـوش من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روح من از تن مرو         یار من بی من مرو</w:t>
            </w:r>
          </w:p>
        </w:tc>
      </w:tr>
    </w:tbl>
    <w:p w:rsidR="00E478C5" w:rsidRPr="00E478C5" w:rsidRDefault="00E478C5" w:rsidP="00E478C5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43"/>
      </w:tblGrid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بی‌تـو گشتــه فـاتح خیبر غریب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نه قرارم مانده در دل نه شکیب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گشتــه ذکـــرم آیــه امن یجیب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روح من از تن مرو         یار من بی من مرو</w:t>
            </w:r>
          </w:p>
        </w:tc>
      </w:tr>
    </w:tbl>
    <w:p w:rsidR="00E478C5" w:rsidRPr="00E478C5" w:rsidRDefault="00E478C5" w:rsidP="00E478C5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3"/>
      </w:tblGrid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من تن بی‌جان و جانم می‌رود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از کفــــم روح و روانــم می‌رود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ای خــدا یــار جــوانــم می‌رود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روح من از تن مرو          یار من بی من مرو</w:t>
            </w:r>
          </w:p>
        </w:tc>
      </w:tr>
    </w:tbl>
    <w:p w:rsidR="00E478C5" w:rsidRPr="00E478C5" w:rsidRDefault="00E478C5" w:rsidP="00E478C5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3"/>
      </w:tblGrid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داغ تو آتش به جانم می‌زند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تــازیانــه بـــــر روانـم می‌زند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قــاتـلت زخـــم زبانـم می‌زند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روح من از تن مرو          یار من بی من مرو</w:t>
            </w:r>
          </w:p>
        </w:tc>
      </w:tr>
    </w:tbl>
    <w:p w:rsidR="00E478C5" w:rsidRPr="00E478C5" w:rsidRDefault="00E478C5" w:rsidP="00E478C5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3"/>
      </w:tblGrid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کشـتــــه راه امیــــرالمــؤمنین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بی‌تو گردیده علی خانه‌نشین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پـای تابوت تو من خوردم زمین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روح من از تن مرو            یار من بی من مرو</w:t>
            </w:r>
          </w:p>
        </w:tc>
      </w:tr>
    </w:tbl>
    <w:p w:rsidR="00E478C5" w:rsidRPr="00E478C5" w:rsidRDefault="00E478C5" w:rsidP="00E478C5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3"/>
      </w:tblGrid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ای میـــان دشمنـــان پـــابست من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ای که بگشودی طناب از دست من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نیست شـد بـی‌تو تمـام هست من</w:t>
            </w:r>
          </w:p>
        </w:tc>
      </w:tr>
      <w:tr w:rsidR="00E478C5" w:rsidRPr="00E478C5" w:rsidTr="00E478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8C5" w:rsidRPr="00E478C5" w:rsidRDefault="00E478C5" w:rsidP="00E478C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8C5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روح من از تن مرو            یار من بی من مرو</w:t>
            </w:r>
          </w:p>
        </w:tc>
      </w:tr>
    </w:tbl>
    <w:p w:rsidR="00FC63C8" w:rsidRDefault="00E478C5" w:rsidP="00E478C5">
      <w:pPr>
        <w:jc w:val="right"/>
        <w:rPr>
          <w:rFonts w:hint="cs"/>
        </w:rPr>
      </w:pPr>
      <w:r w:rsidRPr="00E478C5">
        <w:rPr>
          <w:rFonts w:ascii="Times New Roman" w:eastAsia="Times New Roman" w:hAnsi="Times New Roman" w:cs="Times New Roman"/>
          <w:sz w:val="24"/>
          <w:szCs w:val="24"/>
        </w:rPr>
        <w:br/>
      </w:r>
      <w:r w:rsidRPr="00E478C5">
        <w:rPr>
          <w:rFonts w:ascii="Times New Roman" w:eastAsia="Times New Roman" w:hAnsi="Times New Roman" w:cs="Times New Roman"/>
          <w:sz w:val="24"/>
          <w:szCs w:val="24"/>
          <w:rtl/>
        </w:rPr>
        <w:t>صدف نبوّت 3 - غلامرضا سازگار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478C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63CBD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478C5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Company>Novin Pendar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2013-12-07T10:16:00Z</dcterms:created>
  <dcterms:modified xsi:type="dcterms:W3CDTF">2013-12-07T10:16:00Z</dcterms:modified>
</cp:coreProperties>
</file>